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EE" w:rsidRPr="00475A85" w:rsidRDefault="00C233E7" w:rsidP="00475A8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Lesbrief HAVO 4-VWO 5</w:t>
      </w:r>
    </w:p>
    <w:p w:rsidR="00475A85" w:rsidRDefault="00475A85" w:rsidP="00475A85">
      <w:pPr>
        <w:jc w:val="center"/>
        <w:rPr>
          <w:rFonts w:ascii="Verdana" w:hAnsi="Verdana"/>
          <w:b/>
          <w:sz w:val="32"/>
          <w:szCs w:val="32"/>
        </w:rPr>
      </w:pPr>
      <w:r w:rsidRPr="00475A85">
        <w:rPr>
          <w:rFonts w:ascii="Verdana" w:hAnsi="Verdana"/>
          <w:b/>
          <w:sz w:val="32"/>
          <w:szCs w:val="32"/>
        </w:rPr>
        <w:t>‘Ethische dilemma’s’</w:t>
      </w:r>
    </w:p>
    <w:p w:rsidR="00475A85" w:rsidRDefault="00475A85" w:rsidP="00475A85">
      <w:pPr>
        <w:rPr>
          <w:rFonts w:ascii="Verdana" w:hAnsi="Verdana"/>
          <w:sz w:val="32"/>
          <w:szCs w:val="32"/>
        </w:rPr>
      </w:pPr>
    </w:p>
    <w:p w:rsidR="00475A85" w:rsidRPr="00475A85" w:rsidRDefault="00475A85" w:rsidP="00475A85">
      <w:pPr>
        <w:rPr>
          <w:rFonts w:ascii="Verdana" w:hAnsi="Verdana"/>
          <w:b/>
          <w:u w:val="single"/>
        </w:rPr>
      </w:pPr>
      <w:r w:rsidRPr="00475A85">
        <w:rPr>
          <w:rFonts w:ascii="Verdana" w:hAnsi="Verdana"/>
          <w:b/>
          <w:u w:val="single"/>
        </w:rPr>
        <w:t>Opdracht:</w:t>
      </w:r>
    </w:p>
    <w:p w:rsidR="009A0229" w:rsidRDefault="009A0229" w:rsidP="00475A85">
      <w:pPr>
        <w:rPr>
          <w:rFonts w:ascii="Verdana" w:hAnsi="Verdana"/>
        </w:rPr>
      </w:pPr>
      <w:r>
        <w:rPr>
          <w:rFonts w:ascii="Verdana" w:hAnsi="Verdana"/>
        </w:rPr>
        <w:t>De klas zal worden verdeeld in groepen van ongeveer 4-5 personen.</w:t>
      </w:r>
    </w:p>
    <w:p w:rsidR="00C233E7" w:rsidRDefault="009A0229" w:rsidP="00475A85">
      <w:pPr>
        <w:rPr>
          <w:rFonts w:ascii="Verdana" w:hAnsi="Verdana"/>
        </w:rPr>
      </w:pPr>
      <w:r>
        <w:rPr>
          <w:rFonts w:ascii="Verdana" w:hAnsi="Verdana"/>
        </w:rPr>
        <w:t>Jullie kiezen per groep een</w:t>
      </w:r>
      <w:r w:rsidR="00C233E7">
        <w:rPr>
          <w:rFonts w:ascii="Verdana" w:hAnsi="Verdana"/>
        </w:rPr>
        <w:t xml:space="preserve"> beroep</w:t>
      </w:r>
      <w:r>
        <w:rPr>
          <w:rFonts w:ascii="Verdana" w:hAnsi="Verdana"/>
        </w:rPr>
        <w:t xml:space="preserve"> dat jullie aanspreekt of waar jullie wel eens meer van willen weten.</w:t>
      </w:r>
      <w:r w:rsidR="00C233E7">
        <w:rPr>
          <w:rFonts w:ascii="Verdana" w:hAnsi="Verdana"/>
        </w:rPr>
        <w:t xml:space="preserve"> Jullie gaan je verdiepen in de ethische beroepsdilemma’s die bij dit beroep voor kunnen komen. </w:t>
      </w:r>
    </w:p>
    <w:p w:rsidR="00475A85" w:rsidRDefault="00C233E7" w:rsidP="00475A85">
      <w:pPr>
        <w:rPr>
          <w:rFonts w:ascii="Verdana" w:hAnsi="Verdana"/>
        </w:rPr>
      </w:pPr>
      <w:r>
        <w:rPr>
          <w:rFonts w:ascii="Verdana" w:hAnsi="Verdana"/>
        </w:rPr>
        <w:t>De volgende les moeten jullie in staat zijn</w:t>
      </w:r>
      <w:r w:rsidR="009A0229">
        <w:rPr>
          <w:rFonts w:ascii="Verdana" w:hAnsi="Verdana"/>
        </w:rPr>
        <w:t xml:space="preserve"> </w:t>
      </w:r>
      <w:r>
        <w:rPr>
          <w:rFonts w:ascii="Verdana" w:hAnsi="Verdana"/>
        </w:rPr>
        <w:t>om kort de 2 gevonden dilemma’s te benoemen en kort uit te leggen.</w:t>
      </w:r>
    </w:p>
    <w:p w:rsidR="00475A85" w:rsidRPr="00475A85" w:rsidRDefault="00475A85" w:rsidP="00475A85">
      <w:pPr>
        <w:rPr>
          <w:rFonts w:ascii="Verdana" w:hAnsi="Verdana"/>
        </w:rPr>
      </w:pPr>
    </w:p>
    <w:p w:rsidR="00475A85" w:rsidRPr="00475A85" w:rsidRDefault="00475A85" w:rsidP="00475A85">
      <w:pPr>
        <w:rPr>
          <w:rFonts w:ascii="Verdana" w:hAnsi="Verdana"/>
          <w:b/>
          <w:u w:val="single"/>
        </w:rPr>
      </w:pPr>
      <w:r w:rsidRPr="00475A85">
        <w:rPr>
          <w:rFonts w:ascii="Verdana" w:hAnsi="Verdana"/>
          <w:b/>
          <w:u w:val="single"/>
        </w:rPr>
        <w:t>Uitwerking:</w:t>
      </w:r>
    </w:p>
    <w:p w:rsidR="00BA446B" w:rsidRDefault="009A0229" w:rsidP="00475A85">
      <w:pPr>
        <w:rPr>
          <w:rFonts w:ascii="Verdana" w:hAnsi="Verdana"/>
        </w:rPr>
      </w:pPr>
      <w:r>
        <w:rPr>
          <w:rFonts w:ascii="Verdana" w:hAnsi="Verdana"/>
        </w:rPr>
        <w:t xml:space="preserve">Jullie kiezen per groep een </w:t>
      </w:r>
      <w:r w:rsidR="00C233E7">
        <w:rPr>
          <w:rFonts w:ascii="Verdana" w:hAnsi="Verdana"/>
        </w:rPr>
        <w:t xml:space="preserve">2 </w:t>
      </w:r>
      <w:r>
        <w:rPr>
          <w:rFonts w:ascii="Verdana" w:hAnsi="Verdana"/>
        </w:rPr>
        <w:t>ethisch</w:t>
      </w:r>
      <w:r w:rsidR="00C233E7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C233E7">
        <w:rPr>
          <w:rFonts w:ascii="Verdana" w:hAnsi="Verdana"/>
        </w:rPr>
        <w:t>beroeps</w:t>
      </w:r>
      <w:r>
        <w:rPr>
          <w:rFonts w:ascii="Verdana" w:hAnsi="Verdana"/>
        </w:rPr>
        <w:t>dilemma</w:t>
      </w:r>
      <w:r w:rsidR="00C233E7">
        <w:rPr>
          <w:rFonts w:ascii="Verdana" w:hAnsi="Verdana"/>
        </w:rPr>
        <w:t>’s</w:t>
      </w:r>
      <w:r>
        <w:rPr>
          <w:rFonts w:ascii="Verdana" w:hAnsi="Verdana"/>
        </w:rPr>
        <w:t xml:space="preserve"> en definiëren dit dilemma</w:t>
      </w:r>
      <w:r w:rsidR="00C233E7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Iedereen moet weten wat het precieze dilemma is zodat het duidelijk is wat het werkelijke probleem is. Dit alles word vastgelegd in een </w:t>
      </w:r>
      <w:r w:rsidR="00C233E7">
        <w:rPr>
          <w:rFonts w:ascii="Verdana" w:hAnsi="Verdana"/>
        </w:rPr>
        <w:t>groepsverslag.</w:t>
      </w:r>
    </w:p>
    <w:p w:rsidR="00C233E7" w:rsidRPr="009A0229" w:rsidRDefault="00C233E7" w:rsidP="00475A85">
      <w:pPr>
        <w:rPr>
          <w:rFonts w:ascii="Verdana" w:hAnsi="Verdana"/>
        </w:rPr>
      </w:pPr>
    </w:p>
    <w:p w:rsidR="00475A85" w:rsidRPr="00475A85" w:rsidRDefault="00475A85" w:rsidP="00475A85">
      <w:pPr>
        <w:rPr>
          <w:rFonts w:ascii="Verdana" w:hAnsi="Verdana"/>
          <w:b/>
          <w:u w:val="single"/>
        </w:rPr>
      </w:pPr>
      <w:r w:rsidRPr="00475A85">
        <w:rPr>
          <w:rFonts w:ascii="Verdana" w:hAnsi="Verdana"/>
          <w:b/>
          <w:u w:val="single"/>
        </w:rPr>
        <w:t>Doelen:</w:t>
      </w:r>
    </w:p>
    <w:p w:rsidR="00475A85" w:rsidRPr="006D201F" w:rsidRDefault="00475A85" w:rsidP="00475A85">
      <w:pPr>
        <w:rPr>
          <w:rFonts w:ascii="Verdana" w:hAnsi="Verdana"/>
          <w:b/>
        </w:rPr>
      </w:pPr>
    </w:p>
    <w:p w:rsidR="006D201F" w:rsidRPr="006D201F" w:rsidRDefault="006D201F" w:rsidP="006D201F">
      <w:pPr>
        <w:numPr>
          <w:ilvl w:val="0"/>
          <w:numId w:val="1"/>
        </w:numPr>
        <w:rPr>
          <w:rFonts w:ascii="Verdana" w:hAnsi="Verdana"/>
        </w:rPr>
      </w:pPr>
      <w:r w:rsidRPr="006D201F">
        <w:rPr>
          <w:rFonts w:ascii="Verdana" w:hAnsi="Verdana"/>
        </w:rPr>
        <w:t>Het leren onderzoeken</w:t>
      </w:r>
    </w:p>
    <w:p w:rsidR="006D201F" w:rsidRPr="006D201F" w:rsidRDefault="006D201F" w:rsidP="006D201F">
      <w:pPr>
        <w:numPr>
          <w:ilvl w:val="0"/>
          <w:numId w:val="1"/>
        </w:numPr>
        <w:rPr>
          <w:rFonts w:ascii="Verdana" w:hAnsi="Verdana"/>
        </w:rPr>
      </w:pPr>
      <w:r w:rsidRPr="006D201F">
        <w:rPr>
          <w:rFonts w:ascii="Verdana" w:hAnsi="Verdana"/>
        </w:rPr>
        <w:t>Informatie verwerking</w:t>
      </w:r>
    </w:p>
    <w:p w:rsidR="006D201F" w:rsidRDefault="006D201F" w:rsidP="006D201F">
      <w:pPr>
        <w:numPr>
          <w:ilvl w:val="0"/>
          <w:numId w:val="1"/>
        </w:numPr>
        <w:rPr>
          <w:rFonts w:ascii="Verdana" w:hAnsi="Verdana"/>
        </w:rPr>
      </w:pPr>
      <w:r w:rsidRPr="006D201F">
        <w:rPr>
          <w:rFonts w:ascii="Verdana" w:hAnsi="Verdana"/>
        </w:rPr>
        <w:t>Leren samenwerken, verdeling van werk en het aansporen va</w:t>
      </w:r>
      <w:r>
        <w:rPr>
          <w:rFonts w:ascii="Verdana" w:hAnsi="Verdana"/>
        </w:rPr>
        <w:t>n minder enthousiaste groepsgenoten</w:t>
      </w:r>
      <w:r w:rsidRPr="006D201F">
        <w:rPr>
          <w:rFonts w:ascii="Verdana" w:hAnsi="Verdana"/>
        </w:rPr>
        <w:t>.</w:t>
      </w:r>
    </w:p>
    <w:p w:rsidR="00C233E7" w:rsidRPr="006D201F" w:rsidRDefault="00C233E7" w:rsidP="006D201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Het begrijpen van ethische dilemma’s</w:t>
      </w:r>
    </w:p>
    <w:p w:rsidR="006D201F" w:rsidRPr="006D201F" w:rsidRDefault="006D201F" w:rsidP="006D201F">
      <w:pPr>
        <w:numPr>
          <w:ilvl w:val="0"/>
          <w:numId w:val="1"/>
        </w:numPr>
        <w:rPr>
          <w:rFonts w:ascii="Verdana" w:hAnsi="Verdana"/>
        </w:rPr>
      </w:pPr>
      <w:r w:rsidRPr="006D201F">
        <w:rPr>
          <w:rFonts w:ascii="Verdana" w:hAnsi="Verdana"/>
        </w:rPr>
        <w:t>Presentatie vermogen</w:t>
      </w:r>
    </w:p>
    <w:p w:rsidR="006D201F" w:rsidRDefault="006D201F" w:rsidP="006D201F">
      <w:pPr>
        <w:numPr>
          <w:ilvl w:val="0"/>
          <w:numId w:val="1"/>
        </w:numPr>
        <w:rPr>
          <w:rFonts w:ascii="Verdana" w:hAnsi="Verdana"/>
        </w:rPr>
      </w:pPr>
      <w:r w:rsidRPr="006D201F">
        <w:rPr>
          <w:rFonts w:ascii="Verdana" w:hAnsi="Verdana"/>
        </w:rPr>
        <w:t>Creativiteit</w:t>
      </w:r>
    </w:p>
    <w:p w:rsidR="006D201F" w:rsidRDefault="006D201F" w:rsidP="00475A85">
      <w:pPr>
        <w:rPr>
          <w:rFonts w:ascii="Verdana" w:hAnsi="Verdana"/>
          <w:b/>
        </w:rPr>
      </w:pPr>
    </w:p>
    <w:p w:rsidR="001B666C" w:rsidRPr="006D201F" w:rsidRDefault="001B666C" w:rsidP="006D201F">
      <w:pPr>
        <w:rPr>
          <w:rFonts w:ascii="Verdana" w:hAnsi="Verdana"/>
        </w:rPr>
      </w:pPr>
    </w:p>
    <w:sectPr w:rsidR="001B666C" w:rsidRPr="006D201F" w:rsidSect="0038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12F8"/>
    <w:multiLevelType w:val="hybridMultilevel"/>
    <w:tmpl w:val="AC6ACD2C"/>
    <w:lvl w:ilvl="0" w:tplc="3BD82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A647C8"/>
    <w:multiLevelType w:val="hybridMultilevel"/>
    <w:tmpl w:val="044AD84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75A85"/>
    <w:rsid w:val="00085B35"/>
    <w:rsid w:val="000E7A3E"/>
    <w:rsid w:val="001029ED"/>
    <w:rsid w:val="001202E9"/>
    <w:rsid w:val="0015205D"/>
    <w:rsid w:val="001B666C"/>
    <w:rsid w:val="001E6515"/>
    <w:rsid w:val="00380683"/>
    <w:rsid w:val="003C7EC8"/>
    <w:rsid w:val="00403C8E"/>
    <w:rsid w:val="00475A85"/>
    <w:rsid w:val="006D201F"/>
    <w:rsid w:val="008D6F41"/>
    <w:rsid w:val="009A0229"/>
    <w:rsid w:val="00B531EE"/>
    <w:rsid w:val="00B71B95"/>
    <w:rsid w:val="00BA1F30"/>
    <w:rsid w:val="00BA446B"/>
    <w:rsid w:val="00C233E7"/>
    <w:rsid w:val="00D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806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ostbody1">
    <w:name w:val="postbody1"/>
    <w:basedOn w:val="Standaardalinea-lettertype"/>
    <w:rsid w:val="006D2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Lesbrief KGL HAVO-VWO 4</vt:lpstr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Lesbrief KGL HAVO-VWO 4</dc:title>
  <dc:creator>Plien</dc:creator>
  <cp:lastModifiedBy>Jetzke Heijt</cp:lastModifiedBy>
  <cp:revision>2</cp:revision>
  <dcterms:created xsi:type="dcterms:W3CDTF">2013-02-12T12:16:00Z</dcterms:created>
  <dcterms:modified xsi:type="dcterms:W3CDTF">2013-02-12T12:16:00Z</dcterms:modified>
</cp:coreProperties>
</file>